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741"/>
        <w:tblW w:w="15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2268"/>
        <w:gridCol w:w="2098"/>
        <w:gridCol w:w="1871"/>
        <w:gridCol w:w="2098"/>
        <w:gridCol w:w="1304"/>
        <w:gridCol w:w="1871"/>
        <w:gridCol w:w="1368"/>
      </w:tblGrid>
      <w:tr w:rsidR="00855945" w:rsidTr="00C61FC1">
        <w:trPr>
          <w:trHeight w:val="28"/>
        </w:trPr>
        <w:tc>
          <w:tcPr>
            <w:tcW w:w="15567" w:type="dxa"/>
            <w:gridSpan w:val="8"/>
          </w:tcPr>
          <w:p w:rsidR="00855945" w:rsidRPr="00B00958" w:rsidRDefault="00855945" w:rsidP="00855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5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налоговых расходов городского округа Химки Московской области</w:t>
            </w:r>
            <w:r w:rsidR="00AE6E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2022 год</w:t>
            </w:r>
          </w:p>
        </w:tc>
      </w:tr>
      <w:tr w:rsidR="00855945" w:rsidTr="00FE6A3A">
        <w:tc>
          <w:tcPr>
            <w:tcW w:w="2689" w:type="dxa"/>
          </w:tcPr>
          <w:p w:rsidR="00855945" w:rsidRPr="00E00004" w:rsidRDefault="00855945" w:rsidP="00855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налоговых льгот, освобождений 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иных преференций 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br/>
              <w:t>по налогам</w:t>
            </w:r>
          </w:p>
        </w:tc>
        <w:tc>
          <w:tcPr>
            <w:tcW w:w="2268" w:type="dxa"/>
          </w:tcPr>
          <w:p w:rsidR="00855945" w:rsidRPr="00E00004" w:rsidRDefault="00855945" w:rsidP="00855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 иные преференции, установленные нормативными правовыми актами городского округа</w:t>
            </w:r>
          </w:p>
        </w:tc>
        <w:tc>
          <w:tcPr>
            <w:tcW w:w="2098" w:type="dxa"/>
          </w:tcPr>
          <w:p w:rsidR="00855945" w:rsidRPr="00E00004" w:rsidRDefault="00855945" w:rsidP="00855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 xml:space="preserve">Даты начала действия предоставленного решениями Совета депутатов городского округа Химки Московской области права 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налоговые льготы, освобождения 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иные преференции 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br/>
              <w:t>по местным налогам</w:t>
            </w:r>
          </w:p>
        </w:tc>
        <w:tc>
          <w:tcPr>
            <w:tcW w:w="1871" w:type="dxa"/>
          </w:tcPr>
          <w:p w:rsidR="00855945" w:rsidRPr="00E00004" w:rsidRDefault="00855945" w:rsidP="00855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 xml:space="preserve">Дата прекращения действия налоговых льгот, освобождений 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иных преференций 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br/>
              <w:t>по налогам, установленная решениями Совета депутатов городского округа Химки Московской области</w:t>
            </w:r>
          </w:p>
        </w:tc>
        <w:tc>
          <w:tcPr>
            <w:tcW w:w="2098" w:type="dxa"/>
          </w:tcPr>
          <w:p w:rsidR="00855945" w:rsidRPr="00E00004" w:rsidRDefault="00855945" w:rsidP="00855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- решения Совета депутатов городского округа Химки Московской области, которыми предусматриваются налоговые льготы, освобождения 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иные преференции 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br/>
              <w:t>по налогам</w:t>
            </w:r>
          </w:p>
        </w:tc>
        <w:tc>
          <w:tcPr>
            <w:tcW w:w="1304" w:type="dxa"/>
          </w:tcPr>
          <w:p w:rsidR="00855945" w:rsidRPr="00E00004" w:rsidRDefault="00855945" w:rsidP="00855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 городского округа</w:t>
            </w:r>
          </w:p>
        </w:tc>
        <w:tc>
          <w:tcPr>
            <w:tcW w:w="1871" w:type="dxa"/>
          </w:tcPr>
          <w:p w:rsidR="00855945" w:rsidRPr="00E00004" w:rsidRDefault="00855945" w:rsidP="00855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налогов, 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которым предусматриваются налоговые льготы, освобождения 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br/>
              <w:t>и иные преференции, установленные решениями Совета депутатов городского округа Химки Московской области</w:t>
            </w:r>
          </w:p>
        </w:tc>
        <w:tc>
          <w:tcPr>
            <w:tcW w:w="1368" w:type="dxa"/>
          </w:tcPr>
          <w:p w:rsidR="00855945" w:rsidRPr="00E00004" w:rsidRDefault="00855945" w:rsidP="00855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855945" w:rsidTr="00C61FC1">
        <w:trPr>
          <w:trHeight w:val="296"/>
        </w:trPr>
        <w:tc>
          <w:tcPr>
            <w:tcW w:w="2689" w:type="dxa"/>
          </w:tcPr>
          <w:p w:rsidR="00855945" w:rsidRPr="00E00004" w:rsidRDefault="00855945" w:rsidP="00855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55945" w:rsidRPr="00E00004" w:rsidRDefault="00855945" w:rsidP="00855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855945" w:rsidRPr="00E00004" w:rsidRDefault="00855945" w:rsidP="00855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855945" w:rsidRPr="00E00004" w:rsidRDefault="00855945" w:rsidP="00855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855945" w:rsidRPr="00E00004" w:rsidRDefault="00855945" w:rsidP="00855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855945" w:rsidRPr="00E00004" w:rsidRDefault="00855945" w:rsidP="00855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855945" w:rsidRPr="00E00004" w:rsidRDefault="00855945" w:rsidP="00855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855945" w:rsidRPr="00E00004" w:rsidRDefault="00855945" w:rsidP="00855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5945" w:rsidTr="00C61FC1">
        <w:trPr>
          <w:trHeight w:val="1443"/>
        </w:trPr>
        <w:tc>
          <w:tcPr>
            <w:tcW w:w="2689" w:type="dxa"/>
          </w:tcPr>
          <w:p w:rsidR="00855945" w:rsidRPr="00E00004" w:rsidRDefault="00855945" w:rsidP="00D3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 xml:space="preserve">Льготы, предоставляемые муниципальным </w:t>
            </w:r>
            <w:r w:rsidR="00D32BD5">
              <w:rPr>
                <w:rFonts w:ascii="Times New Roman" w:hAnsi="Times New Roman" w:cs="Times New Roman"/>
                <w:sz w:val="24"/>
                <w:szCs w:val="24"/>
              </w:rPr>
              <w:t>казенным, бюджетным и автономным учреждениям, созданным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местного самоуправления 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</w:t>
            </w:r>
            <w:r w:rsidR="00D32BD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работ, оказания услуг и иных </w:t>
            </w:r>
            <w:r w:rsidR="00D32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в соответствии с Федеральным законом от 12.01.1996 №7-ФЗ «О некоммерческих организациях»</w:t>
            </w:r>
          </w:p>
        </w:tc>
        <w:tc>
          <w:tcPr>
            <w:tcW w:w="2268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учреждения, созданные органами местного самоуправления</w:t>
            </w:r>
          </w:p>
        </w:tc>
        <w:tc>
          <w:tcPr>
            <w:tcW w:w="2098" w:type="dxa"/>
          </w:tcPr>
          <w:p w:rsidR="00855945" w:rsidRPr="00E00004" w:rsidRDefault="00D32BD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855945" w:rsidRPr="00E00004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71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2098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Решение Сов</w:t>
            </w:r>
            <w:r w:rsidR="00D32BD5">
              <w:rPr>
                <w:rFonts w:ascii="Times New Roman" w:hAnsi="Times New Roman" w:cs="Times New Roman"/>
                <w:sz w:val="24"/>
                <w:szCs w:val="24"/>
              </w:rPr>
              <w:t>ета депутатов городского округа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 xml:space="preserve"> от 27.11.2009 </w:t>
            </w:r>
            <w:r w:rsidR="00D32BD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№ 48/3 «О земельном налоге» пункт 8.2</w:t>
            </w:r>
          </w:p>
        </w:tc>
        <w:tc>
          <w:tcPr>
            <w:tcW w:w="1304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871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68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Отраслевые управления Администрации городского округа</w:t>
            </w:r>
          </w:p>
        </w:tc>
      </w:tr>
      <w:tr w:rsidR="00855945" w:rsidTr="00855945">
        <w:tc>
          <w:tcPr>
            <w:tcW w:w="2689" w:type="dxa"/>
          </w:tcPr>
          <w:p w:rsidR="00855945" w:rsidRPr="00E00004" w:rsidRDefault="00855945" w:rsidP="00855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 xml:space="preserve">Льготы, предоставляемые муниципальным предприятиям, а также хозяйственным организациям, товариществам 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обществам, доли (вклады), акции 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уставных (складочных) капиталах которых находятся 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муниципальной собственности 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уставными целями деятельности которых является оказание жилищно-коммунальных услуг физическим 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br/>
              <w:t>и юридическим лицам городского округа</w:t>
            </w:r>
          </w:p>
        </w:tc>
        <w:tc>
          <w:tcPr>
            <w:tcW w:w="2268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Муниципальные пре</w:t>
            </w:r>
            <w:r w:rsidR="00D32BD5">
              <w:rPr>
                <w:rFonts w:ascii="Times New Roman" w:hAnsi="Times New Roman" w:cs="Times New Roman"/>
                <w:sz w:val="24"/>
                <w:szCs w:val="24"/>
              </w:rPr>
              <w:t xml:space="preserve">дприятия, а также хозяйственные организации, товарищества </w:t>
            </w:r>
            <w:r w:rsidR="00D32BD5">
              <w:rPr>
                <w:rFonts w:ascii="Times New Roman" w:hAnsi="Times New Roman" w:cs="Times New Roman"/>
                <w:sz w:val="24"/>
                <w:szCs w:val="24"/>
              </w:rPr>
              <w:br/>
              <w:t>и общества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 xml:space="preserve">, доли (вклады), акции 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уставных (складочных) капиталах которых находятся 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муниципальной собственности 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8" w:type="dxa"/>
          </w:tcPr>
          <w:p w:rsidR="00855945" w:rsidRPr="00E00004" w:rsidRDefault="00B33DF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855945" w:rsidRPr="00E00004">
              <w:rPr>
                <w:rFonts w:ascii="Times New Roman" w:hAnsi="Times New Roman" w:cs="Times New Roman"/>
                <w:sz w:val="24"/>
                <w:szCs w:val="24"/>
              </w:rPr>
              <w:t xml:space="preserve">.2009 </w:t>
            </w:r>
          </w:p>
        </w:tc>
        <w:tc>
          <w:tcPr>
            <w:tcW w:w="1871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 xml:space="preserve">    Не установлен</w:t>
            </w:r>
          </w:p>
        </w:tc>
        <w:tc>
          <w:tcPr>
            <w:tcW w:w="2098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городского округа  от 27.11.2009 </w:t>
            </w:r>
            <w:r w:rsidR="003420E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№ 48/3 «О земельном налоге» пункт 8.3</w:t>
            </w:r>
          </w:p>
        </w:tc>
        <w:tc>
          <w:tcPr>
            <w:tcW w:w="1304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Стимулирующая</w:t>
            </w:r>
          </w:p>
        </w:tc>
        <w:tc>
          <w:tcPr>
            <w:tcW w:w="1871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68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городского округа</w:t>
            </w:r>
          </w:p>
        </w:tc>
      </w:tr>
      <w:tr w:rsidR="00855945" w:rsidTr="00C61FC1">
        <w:trPr>
          <w:trHeight w:val="4139"/>
        </w:trPr>
        <w:tc>
          <w:tcPr>
            <w:tcW w:w="2689" w:type="dxa"/>
          </w:tcPr>
          <w:p w:rsidR="00855945" w:rsidRPr="00E00004" w:rsidRDefault="00855945" w:rsidP="00855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Льготы, предоставляемые органам местного самоуправления городского округа Химки в отношении земельных участков, на которых расположены здания, строения и сооружения, находящиеся в муниципальной казне, а также муниципальный жилой фонд</w:t>
            </w:r>
          </w:p>
        </w:tc>
        <w:tc>
          <w:tcPr>
            <w:tcW w:w="2268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</w:t>
            </w:r>
            <w:r w:rsidR="003420ED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правления, муниципальный жилой 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2098" w:type="dxa"/>
          </w:tcPr>
          <w:p w:rsidR="00855945" w:rsidRPr="00E00004" w:rsidRDefault="003420ED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855945" w:rsidRPr="00E00004">
              <w:rPr>
                <w:rFonts w:ascii="Times New Roman" w:hAnsi="Times New Roman" w:cs="Times New Roman"/>
                <w:sz w:val="24"/>
                <w:szCs w:val="24"/>
              </w:rPr>
              <w:t>.2009</w:t>
            </w:r>
          </w:p>
        </w:tc>
        <w:tc>
          <w:tcPr>
            <w:tcW w:w="1871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2098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городского округа  от 27.11.2009 </w:t>
            </w:r>
            <w:r w:rsidR="003420E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№ 48/3 «О земельном налоге» пункт 8.4</w:t>
            </w:r>
          </w:p>
        </w:tc>
        <w:tc>
          <w:tcPr>
            <w:tcW w:w="1304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1871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68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Отраслевые управления Администрации городского округа</w:t>
            </w:r>
          </w:p>
        </w:tc>
      </w:tr>
      <w:tr w:rsidR="00855945" w:rsidTr="00855945">
        <w:tc>
          <w:tcPr>
            <w:tcW w:w="2689" w:type="dxa"/>
          </w:tcPr>
          <w:p w:rsidR="00855945" w:rsidRPr="00E00004" w:rsidRDefault="00855945" w:rsidP="00855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 xml:space="preserve">Льготы, предоставляемые 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br/>
              <w:t>в виде освобождения от уплаты земельного налога в отношении одного земельного участка, находящегося в собственности, постоянном бессрочном пользовании или пожизненном</w:t>
            </w:r>
            <w:r w:rsidR="003420ED">
              <w:rPr>
                <w:rFonts w:ascii="Times New Roman" w:hAnsi="Times New Roman" w:cs="Times New Roman"/>
                <w:sz w:val="24"/>
                <w:szCs w:val="24"/>
              </w:rPr>
              <w:t xml:space="preserve"> наследуемом владении, отдельным категориям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налогоплательщиков - физических лиц</w:t>
            </w:r>
          </w:p>
        </w:tc>
        <w:tc>
          <w:tcPr>
            <w:tcW w:w="2268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лица, на которых распространяется действие закона РФ «О статусе Героев Советского Союза, Героев Российской Федерации и полных кавалеров ордена Славы, Трудовой славы и «За службу Родине в Вооруженных силах СССР», Законами РФ «О социальной защите граждан подвергавшихся воздействию радиации вследствие катастрофы на                   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Чернобыльской АЭС», «О социальной защите граждан подвергавшихся воздействию радиации вследствие аварии в 1957 году на производственном объединении Маяк и сбросов радиоактивных отходов в реку «Теча», «О социальных гарантиях гражданам, подвергшимся радиационному воздействию вследствие ядерных испытаний на Семипалатинском полигоне». </w:t>
            </w:r>
          </w:p>
          <w:p w:rsidR="00855945" w:rsidRPr="00E00004" w:rsidRDefault="003420ED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855945" w:rsidRPr="00E00004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войны, а также граждан, на которых законодательством распространены социальные гарантии и льготы участников Великой Отечественной войны.</w:t>
            </w:r>
          </w:p>
          <w:p w:rsidR="00855945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  <w:r w:rsidR="003420ED">
              <w:rPr>
                <w:rFonts w:ascii="Times New Roman" w:hAnsi="Times New Roman" w:cs="Times New Roman"/>
                <w:sz w:val="24"/>
                <w:szCs w:val="24"/>
              </w:rPr>
              <w:t xml:space="preserve"> 1 и 2 группы, инвалиды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детства; ветераны и инвалиды Великой отечественной войны, а также ветераны и инвалиды боевых действий.</w:t>
            </w:r>
          </w:p>
          <w:p w:rsidR="003420ED" w:rsidRPr="00E00004" w:rsidRDefault="003420ED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2098" w:type="dxa"/>
          </w:tcPr>
          <w:p w:rsidR="00855945" w:rsidRPr="00E00004" w:rsidRDefault="003420ED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855945" w:rsidRPr="00E0000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71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2098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городского округа  от 27.11.2009 </w:t>
            </w:r>
            <w:r w:rsidR="003420E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№ 48/3 «О земельном налоге» пункт 8.5</w:t>
            </w:r>
          </w:p>
        </w:tc>
        <w:tc>
          <w:tcPr>
            <w:tcW w:w="1304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1871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68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Управление социальных коммуникаций Администрации городского округа</w:t>
            </w:r>
          </w:p>
        </w:tc>
      </w:tr>
      <w:tr w:rsidR="00855945" w:rsidTr="00855945">
        <w:tc>
          <w:tcPr>
            <w:tcW w:w="2689" w:type="dxa"/>
          </w:tcPr>
          <w:p w:rsidR="00855945" w:rsidRPr="00E00004" w:rsidRDefault="00855945" w:rsidP="00855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Льготы, предоставляемые 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отношении земельных участков, занятых кладбищами 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br/>
              <w:t>и иными местами погребения</w:t>
            </w:r>
          </w:p>
        </w:tc>
        <w:tc>
          <w:tcPr>
            <w:tcW w:w="2268" w:type="dxa"/>
          </w:tcPr>
          <w:p w:rsidR="00855945" w:rsidRPr="00E00004" w:rsidRDefault="00855945" w:rsidP="00AF4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Организации на балансе которых находятся земельные участки, занятые кладбищами и иными местами погребения.</w:t>
            </w:r>
          </w:p>
        </w:tc>
        <w:tc>
          <w:tcPr>
            <w:tcW w:w="2098" w:type="dxa"/>
          </w:tcPr>
          <w:p w:rsidR="00855945" w:rsidRPr="00E00004" w:rsidRDefault="004C3DFA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855945" w:rsidRPr="00E0000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71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2098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городского округа  от 27.11.2009 </w:t>
            </w:r>
            <w:r w:rsidR="004C3DF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№ 48/3 «О земельном налоге» пункт 8.6</w:t>
            </w:r>
          </w:p>
        </w:tc>
        <w:tc>
          <w:tcPr>
            <w:tcW w:w="1304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68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МКУ «Специализированная служба в сфере погребения и похоронного дела»</w:t>
            </w:r>
          </w:p>
        </w:tc>
      </w:tr>
      <w:tr w:rsidR="00855945" w:rsidTr="00855945">
        <w:tc>
          <w:tcPr>
            <w:tcW w:w="2689" w:type="dxa"/>
          </w:tcPr>
          <w:p w:rsidR="00855945" w:rsidRPr="00E00004" w:rsidRDefault="00855945" w:rsidP="00855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 xml:space="preserve">Льготы, предоставляемые 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виде уменьшения земельного налога 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50 % в отношении одного земельного участка для индивидуального жилищного строительства, личного подсобного 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br/>
              <w:t>хозяйства, садоводства и огородничества, отдельным категориям налогоплательщиков</w:t>
            </w:r>
          </w:p>
        </w:tc>
        <w:tc>
          <w:tcPr>
            <w:tcW w:w="2268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Малоимущие семьи, малоимущие одиноко проживающие 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граждане, семьи имеющие трех и более несовершеннолетних детей, среднедушевой доход которых ниже величины прожиточного минимума, установленного в Московской области на душу населения.</w:t>
            </w:r>
          </w:p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Пенсионеры и лица достигшие 60 (мужчины) и 55 лет (женщины), доход которых ниже двукратной величины прожиточного минимума установленного в Московской области для пенсионеров.</w:t>
            </w:r>
          </w:p>
        </w:tc>
        <w:tc>
          <w:tcPr>
            <w:tcW w:w="2098" w:type="dxa"/>
          </w:tcPr>
          <w:p w:rsidR="00855945" w:rsidRPr="00E00004" w:rsidRDefault="00D56626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855945" w:rsidRPr="00E0000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71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2098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городского округа  от 27.11.2009 </w:t>
            </w:r>
            <w:r w:rsidR="00D5662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48/3 «О земельном налоге» пункт 8.9</w:t>
            </w:r>
          </w:p>
        </w:tc>
        <w:tc>
          <w:tcPr>
            <w:tcW w:w="1304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</w:t>
            </w:r>
          </w:p>
        </w:tc>
        <w:tc>
          <w:tcPr>
            <w:tcW w:w="1871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68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отношений</w:t>
            </w:r>
          </w:p>
        </w:tc>
      </w:tr>
      <w:tr w:rsidR="00855945" w:rsidTr="00855945">
        <w:tc>
          <w:tcPr>
            <w:tcW w:w="2689" w:type="dxa"/>
          </w:tcPr>
          <w:p w:rsidR="00855945" w:rsidRPr="00E00004" w:rsidRDefault="00855945" w:rsidP="00855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 xml:space="preserve">Льготы, предоставляемые для малоимущих семей 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br/>
              <w:t>и малоимущих одиноко проживающих граждан</w:t>
            </w:r>
            <w:r w:rsidR="00D56626">
              <w:rPr>
                <w:rFonts w:ascii="Times New Roman" w:hAnsi="Times New Roman" w:cs="Times New Roman"/>
                <w:sz w:val="24"/>
                <w:szCs w:val="24"/>
              </w:rPr>
              <w:t>, семей имеющих трех и более несовершеннолетних детей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 xml:space="preserve">, среднедушевой доход которых ниже величины прожиточного 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минимума, установленной 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Московской области на душу населения, для семей, имеющих трех и более несовершеннолетних детей, среднедушевой доход которых ниже величины прожиточного минимума, установленной 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br/>
              <w:t>в Московской области на душу населения, предоставляются одному из членов семьи по одному земельному участку</w:t>
            </w:r>
          </w:p>
        </w:tc>
        <w:tc>
          <w:tcPr>
            <w:tcW w:w="2268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Малоимущие семьи и малоимущие одиноко проживающие граждане</w:t>
            </w:r>
          </w:p>
        </w:tc>
        <w:tc>
          <w:tcPr>
            <w:tcW w:w="2098" w:type="dxa"/>
          </w:tcPr>
          <w:p w:rsidR="00855945" w:rsidRPr="00E00004" w:rsidRDefault="00D56626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855945" w:rsidRPr="00E0000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71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2098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городского округа  от 27.11.2009 № 48/3 «О земельном налоге» пункт 8.10</w:t>
            </w:r>
          </w:p>
        </w:tc>
        <w:tc>
          <w:tcPr>
            <w:tcW w:w="1304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1871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68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Управление социальных коммуникаций Администрации городского округа</w:t>
            </w:r>
          </w:p>
        </w:tc>
      </w:tr>
      <w:tr w:rsidR="00855945" w:rsidTr="00855945">
        <w:tc>
          <w:tcPr>
            <w:tcW w:w="2689" w:type="dxa"/>
          </w:tcPr>
          <w:p w:rsidR="00855945" w:rsidRPr="00E00004" w:rsidRDefault="00855945" w:rsidP="00855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 xml:space="preserve">Льготы, предоставляемые государственным учреждениям Московской области, вид деятельности которых направлен 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br/>
              <w:t>на сопровождение процедуры оформления права государственной собственности Московской области на объекты недвижимости, включая земельные участки</w:t>
            </w:r>
          </w:p>
        </w:tc>
        <w:tc>
          <w:tcPr>
            <w:tcW w:w="2268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Государственные учреждения, сопровождающие процедуру оформления права государственной собственности Московской области на объекты недвижимости, включая земельные участки</w:t>
            </w:r>
          </w:p>
        </w:tc>
        <w:tc>
          <w:tcPr>
            <w:tcW w:w="2098" w:type="dxa"/>
          </w:tcPr>
          <w:p w:rsidR="00855945" w:rsidRPr="00E00004" w:rsidRDefault="00D56626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871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2098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городского округа  от 27.11.2009 </w:t>
            </w:r>
            <w:r w:rsidR="00D566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№ 48/3 «О земельном налоге» пункт 8.12</w:t>
            </w:r>
          </w:p>
        </w:tc>
        <w:tc>
          <w:tcPr>
            <w:tcW w:w="1304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стимулирующая</w:t>
            </w:r>
          </w:p>
        </w:tc>
        <w:tc>
          <w:tcPr>
            <w:tcW w:w="1871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68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городского округа</w:t>
            </w:r>
          </w:p>
        </w:tc>
      </w:tr>
      <w:tr w:rsidR="00855945" w:rsidTr="00855945">
        <w:tc>
          <w:tcPr>
            <w:tcW w:w="2689" w:type="dxa"/>
          </w:tcPr>
          <w:p w:rsidR="00855945" w:rsidRPr="00E00004" w:rsidRDefault="00855945" w:rsidP="0085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Льготы, предоставляемые одному из родителей в многодетной малоимущей семье, имеющей трех и более несовершеннолетних детей, среднедушевой доход которых ниже величины прожиточного минимума, установленной в Московской области на душу населения, в отношении одного объекта налогообложения жилого назначения</w:t>
            </w:r>
          </w:p>
        </w:tc>
        <w:tc>
          <w:tcPr>
            <w:tcW w:w="2268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Многодетные, малоимущие семьи, имеющие трех и более несовершеннолетних детей, среднедушевой доход которых ниже величины прожиточного минимума</w:t>
            </w:r>
          </w:p>
        </w:tc>
        <w:tc>
          <w:tcPr>
            <w:tcW w:w="2098" w:type="dxa"/>
          </w:tcPr>
          <w:p w:rsidR="00855945" w:rsidRPr="00E00004" w:rsidRDefault="0011144E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871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2098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городского округа от 22.10.2014                   № 13/2 «О налоге 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br/>
              <w:t>на имущество физических лиц, пункт 3</w:t>
            </w:r>
          </w:p>
        </w:tc>
        <w:tc>
          <w:tcPr>
            <w:tcW w:w="1304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1871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68" w:type="dxa"/>
          </w:tcPr>
          <w:p w:rsidR="00855945" w:rsidRPr="00E00004" w:rsidRDefault="00855945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Управление социальных коммуникаций Администрации городского округа</w:t>
            </w:r>
          </w:p>
        </w:tc>
      </w:tr>
      <w:tr w:rsidR="00CC24C8" w:rsidTr="00855945">
        <w:tc>
          <w:tcPr>
            <w:tcW w:w="2689" w:type="dxa"/>
          </w:tcPr>
          <w:p w:rsidR="00CC24C8" w:rsidRPr="00E00004" w:rsidRDefault="00CC24C8" w:rsidP="00CC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Льгота, предоставляемая </w:t>
            </w:r>
            <w:r w:rsidRPr="00CC24C8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CC24C8">
              <w:rPr>
                <w:rFonts w:ascii="Times New Roman" w:hAnsi="Times New Roman" w:cs="Times New Roman"/>
                <w:sz w:val="24"/>
                <w:szCs w:val="24"/>
              </w:rPr>
              <w:t>,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24C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 информационных технологий</w:t>
            </w:r>
          </w:p>
        </w:tc>
        <w:tc>
          <w:tcPr>
            <w:tcW w:w="2268" w:type="dxa"/>
          </w:tcPr>
          <w:p w:rsidR="00CC24C8" w:rsidRPr="00E00004" w:rsidRDefault="00CC24C8" w:rsidP="00CC2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24C8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24C8">
              <w:rPr>
                <w:rFonts w:ascii="Times New Roman" w:hAnsi="Times New Roman" w:cs="Times New Roman"/>
                <w:sz w:val="24"/>
                <w:szCs w:val="24"/>
              </w:rPr>
              <w:t>,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24C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информационных технологий, разрабатывающи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24C8">
              <w:rPr>
                <w:rFonts w:ascii="Times New Roman" w:hAnsi="Times New Roman" w:cs="Times New Roman"/>
                <w:sz w:val="24"/>
                <w:szCs w:val="24"/>
              </w:rPr>
              <w:t xml:space="preserve"> и реализующи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24C8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разработанные ими программы для ЭВМ, базы данных на материальном носителе или в форме электронного документа по каналам связи независимо от вида </w:t>
            </w:r>
            <w:r w:rsidRPr="00CC2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и (или) оказывающие услуги (выполняющие работы) по разработке, адаптации, модификации программ для ЭВМ, баз данных (программных средств и информационных продуктов вычислительной техники), устанавливающие, тестирующие и сопровождающие программы для ЭВ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 базы данных</w:t>
            </w:r>
          </w:p>
        </w:tc>
        <w:tc>
          <w:tcPr>
            <w:tcW w:w="2098" w:type="dxa"/>
          </w:tcPr>
          <w:p w:rsidR="00CC24C8" w:rsidRDefault="00AF40BA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09.06.2022</w:t>
            </w:r>
          </w:p>
        </w:tc>
        <w:tc>
          <w:tcPr>
            <w:tcW w:w="1871" w:type="dxa"/>
          </w:tcPr>
          <w:p w:rsidR="00CC24C8" w:rsidRPr="00E00004" w:rsidRDefault="00AF40BA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2098" w:type="dxa"/>
          </w:tcPr>
          <w:p w:rsidR="00CC24C8" w:rsidRPr="00E00004" w:rsidRDefault="00AF40BA" w:rsidP="00AF4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27.11.2009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№ 48/3 «О земельном налоге» пункт 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CC24C8" w:rsidRPr="00E00004" w:rsidRDefault="00CC24C8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стимулирующая</w:t>
            </w:r>
          </w:p>
        </w:tc>
        <w:tc>
          <w:tcPr>
            <w:tcW w:w="1871" w:type="dxa"/>
          </w:tcPr>
          <w:p w:rsidR="00CC24C8" w:rsidRPr="00E00004" w:rsidRDefault="00CC24C8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68" w:type="dxa"/>
          </w:tcPr>
          <w:p w:rsidR="00CC24C8" w:rsidRPr="00E00004" w:rsidRDefault="004B1C28" w:rsidP="0085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C28">
              <w:rPr>
                <w:rFonts w:ascii="Times New Roman" w:hAnsi="Times New Roman" w:cs="Times New Roman"/>
                <w:sz w:val="24"/>
                <w:szCs w:val="24"/>
              </w:rPr>
              <w:t>Управление по промышленности и инвестициям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00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  <w:bookmarkStart w:id="0" w:name="_GoBack"/>
            <w:bookmarkEnd w:id="0"/>
          </w:p>
        </w:tc>
      </w:tr>
    </w:tbl>
    <w:p w:rsidR="00E36A75" w:rsidRDefault="00E36A75" w:rsidP="00A756FF">
      <w:pPr>
        <w:tabs>
          <w:tab w:val="left" w:pos="1843"/>
        </w:tabs>
      </w:pPr>
    </w:p>
    <w:sectPr w:rsidR="00E36A75" w:rsidSect="00C61FC1">
      <w:pgSz w:w="16838" w:h="11906" w:orient="landscape" w:code="9"/>
      <w:pgMar w:top="238" w:right="851" w:bottom="851" w:left="85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CB6" w:rsidRDefault="00150CB6" w:rsidP="00150CB6">
      <w:pPr>
        <w:spacing w:after="0" w:line="240" w:lineRule="auto"/>
      </w:pPr>
      <w:r>
        <w:separator/>
      </w:r>
    </w:p>
  </w:endnote>
  <w:endnote w:type="continuationSeparator" w:id="0">
    <w:p w:rsidR="00150CB6" w:rsidRDefault="00150CB6" w:rsidP="0015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CB6" w:rsidRDefault="00150CB6" w:rsidP="00150CB6">
      <w:pPr>
        <w:spacing w:after="0" w:line="240" w:lineRule="auto"/>
      </w:pPr>
      <w:r>
        <w:separator/>
      </w:r>
    </w:p>
  </w:footnote>
  <w:footnote w:type="continuationSeparator" w:id="0">
    <w:p w:rsidR="00150CB6" w:rsidRDefault="00150CB6" w:rsidP="00150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B6"/>
    <w:rsid w:val="00090315"/>
    <w:rsid w:val="0011144E"/>
    <w:rsid w:val="00150CB6"/>
    <w:rsid w:val="00187218"/>
    <w:rsid w:val="001A79B0"/>
    <w:rsid w:val="00200813"/>
    <w:rsid w:val="0028120E"/>
    <w:rsid w:val="003420ED"/>
    <w:rsid w:val="003D7631"/>
    <w:rsid w:val="00454DAC"/>
    <w:rsid w:val="00462BD3"/>
    <w:rsid w:val="004A4E98"/>
    <w:rsid w:val="004B1C28"/>
    <w:rsid w:val="004B3A9C"/>
    <w:rsid w:val="004C3DFA"/>
    <w:rsid w:val="00604A04"/>
    <w:rsid w:val="00623B5B"/>
    <w:rsid w:val="007C7C6E"/>
    <w:rsid w:val="00813B10"/>
    <w:rsid w:val="00855945"/>
    <w:rsid w:val="008A0EE3"/>
    <w:rsid w:val="008A6BF4"/>
    <w:rsid w:val="00913251"/>
    <w:rsid w:val="0092030C"/>
    <w:rsid w:val="009512A8"/>
    <w:rsid w:val="009A6B8C"/>
    <w:rsid w:val="00A40040"/>
    <w:rsid w:val="00A756FF"/>
    <w:rsid w:val="00AE6E14"/>
    <w:rsid w:val="00AF40BA"/>
    <w:rsid w:val="00B00958"/>
    <w:rsid w:val="00B33DF5"/>
    <w:rsid w:val="00B70485"/>
    <w:rsid w:val="00C61FC1"/>
    <w:rsid w:val="00CC24C8"/>
    <w:rsid w:val="00D32BD5"/>
    <w:rsid w:val="00D56626"/>
    <w:rsid w:val="00D81D63"/>
    <w:rsid w:val="00E00004"/>
    <w:rsid w:val="00E36A75"/>
    <w:rsid w:val="00F016FD"/>
    <w:rsid w:val="00F605DF"/>
    <w:rsid w:val="00FB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A4B69-4D89-47E1-9B4C-C3611BFD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50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CB6"/>
  </w:style>
  <w:style w:type="paragraph" w:styleId="a5">
    <w:name w:val="footer"/>
    <w:basedOn w:val="a"/>
    <w:link w:val="a6"/>
    <w:uiPriority w:val="99"/>
    <w:unhideWhenUsed/>
    <w:rsid w:val="00150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0CB6"/>
  </w:style>
  <w:style w:type="character" w:styleId="a7">
    <w:name w:val="Emphasis"/>
    <w:basedOn w:val="a0"/>
    <w:uiPriority w:val="20"/>
    <w:qFormat/>
    <w:rsid w:val="00B704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4CBDF-739B-4902-9233-852675ED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9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Ирина Александровна</dc:creator>
  <cp:keywords/>
  <dc:description/>
  <cp:lastModifiedBy>Курочкина Елена Рафаэловна</cp:lastModifiedBy>
  <cp:revision>23</cp:revision>
  <dcterms:created xsi:type="dcterms:W3CDTF">2021-01-22T07:09:00Z</dcterms:created>
  <dcterms:modified xsi:type="dcterms:W3CDTF">2022-09-14T11:35:00Z</dcterms:modified>
</cp:coreProperties>
</file>